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96" w:rsidRPr="00D13B79" w:rsidRDefault="00EA777C" w:rsidP="009F5B57">
      <w:pPr>
        <w:pStyle w:val="2Headline"/>
        <w:spacing w:before="0" w:after="120"/>
      </w:pPr>
      <w:r>
        <w:t>Health Insurance &amp; foreign accounts</w:t>
      </w:r>
    </w:p>
    <w:p w:rsidR="0090485B" w:rsidRDefault="0090485B" w:rsidP="000E5536">
      <w:pPr>
        <w:pStyle w:val="NormalBA105"/>
        <w:rPr>
          <w:rFonts w:asciiTheme="minorHAnsi" w:hAnsiTheme="minorHAnsi" w:cstheme="minorHAnsi"/>
          <w:spacing w:val="-6"/>
          <w:sz w:val="24"/>
          <w:szCs w:val="24"/>
        </w:rPr>
      </w:pPr>
      <w:bookmarkStart w:id="0" w:name="_Toc244684523"/>
      <w:bookmarkStart w:id="1" w:name="_Toc249171909"/>
      <w:bookmarkEnd w:id="0"/>
      <w:bookmarkEnd w:id="1"/>
    </w:p>
    <w:p w:rsidR="000E5536" w:rsidRPr="00C028D4" w:rsidRDefault="0090485B" w:rsidP="000E5536">
      <w:pPr>
        <w:pStyle w:val="NormalBA105"/>
        <w:rPr>
          <w:rFonts w:asciiTheme="minorHAnsi" w:hAnsiTheme="minorHAnsi" w:cstheme="minorHAnsi"/>
          <w:sz w:val="24"/>
          <w:szCs w:val="24"/>
        </w:rPr>
      </w:pPr>
      <w:r>
        <w:rPr>
          <w:rFonts w:asciiTheme="minorHAnsi" w:hAnsiTheme="minorHAnsi" w:cstheme="minorHAnsi"/>
          <w:spacing w:val="-6"/>
          <w:sz w:val="24"/>
          <w:szCs w:val="24"/>
        </w:rPr>
        <w:t>T</w:t>
      </w:r>
      <w:r w:rsidR="000E5536" w:rsidRPr="00C028D4">
        <w:rPr>
          <w:rFonts w:asciiTheme="minorHAnsi" w:hAnsiTheme="minorHAnsi" w:cstheme="minorHAnsi"/>
          <w:spacing w:val="-6"/>
          <w:sz w:val="24"/>
          <w:szCs w:val="24"/>
        </w:rPr>
        <w:t xml:space="preserve">he IRS </w:t>
      </w:r>
      <w:r>
        <w:rPr>
          <w:rFonts w:asciiTheme="minorHAnsi" w:hAnsiTheme="minorHAnsi" w:cstheme="minorHAnsi"/>
          <w:spacing w:val="-6"/>
          <w:sz w:val="24"/>
          <w:szCs w:val="24"/>
        </w:rPr>
        <w:t>has</w:t>
      </w:r>
      <w:bookmarkStart w:id="2" w:name="_GoBack"/>
      <w:bookmarkEnd w:id="2"/>
      <w:r w:rsidR="000E5536" w:rsidRPr="00C028D4">
        <w:rPr>
          <w:rFonts w:asciiTheme="minorHAnsi" w:hAnsiTheme="minorHAnsi" w:cstheme="minorHAnsi"/>
          <w:spacing w:val="-6"/>
          <w:sz w:val="24"/>
          <w:szCs w:val="24"/>
        </w:rPr>
        <w:t xml:space="preserve"> new requirements, and this means we’ll need documents and information we have never needed in the past. Here is a list of new information we will need from you when we prepare your taxes.</w:t>
      </w:r>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b/>
          <w:spacing w:val="-6"/>
          <w:sz w:val="24"/>
          <w:szCs w:val="24"/>
          <w:u w:val="single"/>
        </w:rPr>
        <w:t>Health insurance:</w:t>
      </w:r>
      <w:r w:rsidRPr="00C028D4">
        <w:rPr>
          <w:rFonts w:asciiTheme="minorHAnsi" w:hAnsiTheme="minorHAnsi" w:cstheme="minorHAnsi"/>
          <w:spacing w:val="-6"/>
          <w:sz w:val="24"/>
          <w:szCs w:val="24"/>
        </w:rPr>
        <w:t xml:space="preserve"> Everyone must have health insurance in 2014 and everyone required to file a tax return must report their health insurance.</w:t>
      </w:r>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spacing w:val="-6"/>
          <w:sz w:val="24"/>
          <w:szCs w:val="24"/>
        </w:rPr>
        <w:t xml:space="preserve">You will need proof of your insurance. You may receive a government form such as Form 1095-A, Health Insurance Marketplace Statement, or you may receive a certificate from your health insurance company. If you don’t, you may need to show us a copy of your policy.  </w:t>
      </w:r>
    </w:p>
    <w:p w:rsidR="000E5536" w:rsidRPr="00C028D4" w:rsidRDefault="000E5536" w:rsidP="000E5536">
      <w:pPr>
        <w:pStyle w:val="NormalBA105"/>
        <w:rPr>
          <w:rFonts w:asciiTheme="minorHAnsi" w:hAnsiTheme="minorHAnsi" w:cstheme="minorHAnsi"/>
          <w:spacing w:val="-6"/>
          <w:sz w:val="24"/>
          <w:szCs w:val="24"/>
        </w:rPr>
      </w:pPr>
      <w:proofErr w:type="gramStart"/>
      <w:r w:rsidRPr="00C028D4">
        <w:rPr>
          <w:rFonts w:asciiTheme="minorHAnsi" w:hAnsiTheme="minorHAnsi" w:cstheme="minorHAnsi"/>
          <w:spacing w:val="-6"/>
          <w:sz w:val="24"/>
          <w:szCs w:val="24"/>
        </w:rPr>
        <w:t>If you purchased or will purchase health insurance through the exchange (or “marketplace”), you may receive tax credits.</w:t>
      </w:r>
      <w:proofErr w:type="gramEnd"/>
      <w:r w:rsidRPr="00C028D4">
        <w:rPr>
          <w:rFonts w:asciiTheme="minorHAnsi" w:hAnsiTheme="minorHAnsi" w:cstheme="minorHAnsi"/>
          <w:spacing w:val="-6"/>
          <w:sz w:val="24"/>
          <w:szCs w:val="24"/>
        </w:rPr>
        <w:t xml:space="preserve"> If you received advance credits you must file a tax return to report them. To properly claim your credits, you must provide us with Form 1095-A.</w:t>
      </w:r>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spacing w:val="-6"/>
          <w:sz w:val="24"/>
          <w:szCs w:val="24"/>
        </w:rPr>
        <w:t xml:space="preserve">If you were not covered at any time during the year, you may have to pay a penalty unless you’re entitled to an exemption. Some exemptions are claimed on the tax return and others require a certificate from the exchange. We cannot claim an exchange exemption without that certificate. </w:t>
      </w:r>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spacing w:val="-6"/>
          <w:sz w:val="24"/>
          <w:szCs w:val="24"/>
        </w:rPr>
        <w:t>To obtain the exemption, individuals must first submit an application to the exchange along with the necessary documentation. The process takes at least two weeks, and may take considerably longer if you wait and the process gets crowded.</w:t>
      </w:r>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spacing w:val="-6"/>
          <w:sz w:val="24"/>
          <w:szCs w:val="24"/>
        </w:rPr>
        <w:t xml:space="preserve">To avoid delay of your refunds and to avoid complications in preparing your returns, we encourage you to obtain your exemption now. </w:t>
      </w:r>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spacing w:val="-6"/>
          <w:sz w:val="24"/>
          <w:szCs w:val="24"/>
        </w:rPr>
        <w:t>The full list of exemptions can be found at:</w:t>
      </w:r>
    </w:p>
    <w:p w:rsidR="000E5536" w:rsidRPr="00C028D4" w:rsidRDefault="00357A46" w:rsidP="000E5536">
      <w:pPr>
        <w:pStyle w:val="NormalBA105"/>
        <w:rPr>
          <w:rFonts w:asciiTheme="minorHAnsi" w:hAnsiTheme="minorHAnsi" w:cstheme="minorHAnsi"/>
          <w:spacing w:val="-6"/>
          <w:sz w:val="24"/>
          <w:szCs w:val="24"/>
        </w:rPr>
      </w:pPr>
      <w:hyperlink r:id="rId9" w:history="1">
        <w:r w:rsidR="000E5536" w:rsidRPr="00357A46">
          <w:rPr>
            <w:rStyle w:val="Hyperlink"/>
            <w:rFonts w:asciiTheme="minorHAnsi" w:hAnsiTheme="minorHAnsi" w:cstheme="minorHAnsi"/>
            <w:spacing w:val="-6"/>
            <w:sz w:val="24"/>
            <w:szCs w:val="24"/>
          </w:rPr>
          <w:t>www.healthcare.gov/fees-exemptions/hardship-exemptions/</w:t>
        </w:r>
      </w:hyperlink>
    </w:p>
    <w:p w:rsidR="000E5536" w:rsidRPr="00C028D4" w:rsidRDefault="000E5536" w:rsidP="000E5536">
      <w:pPr>
        <w:pStyle w:val="NormalBA105"/>
        <w:rPr>
          <w:rFonts w:asciiTheme="minorHAnsi" w:hAnsiTheme="minorHAnsi" w:cstheme="minorHAnsi"/>
          <w:spacing w:val="-6"/>
          <w:sz w:val="24"/>
          <w:szCs w:val="24"/>
        </w:rPr>
      </w:pPr>
      <w:r w:rsidRPr="00C028D4">
        <w:rPr>
          <w:rFonts w:asciiTheme="minorHAnsi" w:hAnsiTheme="minorHAnsi" w:cstheme="minorHAnsi"/>
          <w:spacing w:val="-6"/>
          <w:sz w:val="24"/>
          <w:szCs w:val="24"/>
        </w:rPr>
        <w:t>The application for exemption can be found at:</w:t>
      </w:r>
    </w:p>
    <w:p w:rsidR="000E5536" w:rsidRPr="00C028D4" w:rsidRDefault="00357A46" w:rsidP="000E5536">
      <w:pPr>
        <w:pStyle w:val="NormalBA105"/>
        <w:rPr>
          <w:rFonts w:asciiTheme="minorHAnsi" w:hAnsiTheme="minorHAnsi" w:cstheme="minorHAnsi"/>
          <w:spacing w:val="-6"/>
          <w:sz w:val="24"/>
          <w:szCs w:val="24"/>
        </w:rPr>
      </w:pPr>
      <w:hyperlink r:id="rId10" w:history="1">
        <w:r w:rsidR="000E5536" w:rsidRPr="00357A46">
          <w:rPr>
            <w:rStyle w:val="Hyperlink"/>
            <w:rFonts w:asciiTheme="minorHAnsi" w:hAnsiTheme="minorHAnsi" w:cstheme="minorHAnsi"/>
            <w:spacing w:val="-6"/>
            <w:sz w:val="24"/>
            <w:szCs w:val="24"/>
          </w:rPr>
          <w:t>http://marketplace.cms.gov/applications-and-forms/hardship-exemption.pdf</w:t>
        </w:r>
      </w:hyperlink>
    </w:p>
    <w:p w:rsidR="000E5536" w:rsidRPr="00C028D4" w:rsidRDefault="000E5536" w:rsidP="000E5536">
      <w:pPr>
        <w:pStyle w:val="NormalBA105"/>
        <w:rPr>
          <w:rFonts w:asciiTheme="minorHAnsi" w:hAnsiTheme="minorHAnsi" w:cstheme="minorHAnsi"/>
          <w:sz w:val="24"/>
          <w:szCs w:val="24"/>
        </w:rPr>
      </w:pPr>
      <w:r w:rsidRPr="00C028D4">
        <w:rPr>
          <w:rFonts w:asciiTheme="minorHAnsi" w:hAnsiTheme="minorHAnsi" w:cstheme="minorHAnsi"/>
          <w:b/>
          <w:sz w:val="24"/>
          <w:szCs w:val="24"/>
          <w:u w:val="single"/>
        </w:rPr>
        <w:t>Foreign accounts:</w:t>
      </w:r>
      <w:r w:rsidRPr="00C028D4">
        <w:rPr>
          <w:rFonts w:asciiTheme="minorHAnsi" w:hAnsiTheme="minorHAnsi" w:cstheme="minorHAnsi"/>
          <w:sz w:val="24"/>
          <w:szCs w:val="24"/>
        </w:rPr>
        <w:t xml:space="preserve"> The reporting requirements for assets held overseas are increasing and the penalties for failure to report them are becoming increasingly harsh. Not all foreign holdings must be reported. If, for example, you hold stock in a foreign company through a U.S. broker, those holdings do not have to be separately reported. However, if you hold any other types of foreign assets, including bank accounts and securities accounts, please let us know. If you have any doubt as to whether any of your assets are foreign, please discuss those assets with us. </w:t>
      </w:r>
    </w:p>
    <w:p w:rsidR="000E5536" w:rsidRPr="00C028D4" w:rsidRDefault="000E5536" w:rsidP="000E5536">
      <w:pPr>
        <w:pStyle w:val="NormalBA105"/>
        <w:rPr>
          <w:rFonts w:asciiTheme="minorHAnsi" w:hAnsiTheme="minorHAnsi" w:cstheme="minorHAnsi"/>
          <w:sz w:val="24"/>
          <w:szCs w:val="24"/>
        </w:rPr>
      </w:pPr>
      <w:r w:rsidRPr="00C028D4">
        <w:rPr>
          <w:rFonts w:asciiTheme="minorHAnsi" w:hAnsiTheme="minorHAnsi" w:cstheme="minorHAnsi"/>
          <w:sz w:val="24"/>
          <w:szCs w:val="24"/>
        </w:rPr>
        <w:t>Please take extra care in preparing your organizer and documentation so we can do the best possible job to find new tax benefits that are hidden in the law and protect you from more aggressive audit programs and larger penalties.</w:t>
      </w:r>
    </w:p>
    <w:sectPr w:rsidR="000E5536" w:rsidRPr="00C028D4" w:rsidSect="00C362ED">
      <w:headerReference w:type="default" r:id="rId11"/>
      <w:foot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1F" w:rsidRDefault="00D3241F" w:rsidP="00AE3928">
      <w:pPr>
        <w:spacing w:after="0" w:line="240" w:lineRule="auto"/>
      </w:pPr>
      <w:r>
        <w:separator/>
      </w:r>
    </w:p>
  </w:endnote>
  <w:endnote w:type="continuationSeparator" w:id="0">
    <w:p w:rsidR="00D3241F" w:rsidRDefault="00D3241F" w:rsidP="00A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2C" w:rsidRDefault="0030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1F" w:rsidRDefault="00D3241F" w:rsidP="00AE3928">
      <w:pPr>
        <w:spacing w:after="0" w:line="240" w:lineRule="auto"/>
      </w:pPr>
      <w:r>
        <w:separator/>
      </w:r>
    </w:p>
  </w:footnote>
  <w:footnote w:type="continuationSeparator" w:id="0">
    <w:p w:rsidR="00D3241F" w:rsidRDefault="00D3241F" w:rsidP="00AE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2C" w:rsidRDefault="0030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A16"/>
    <w:multiLevelType w:val="hybridMultilevel"/>
    <w:tmpl w:val="08726CD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BA00AE"/>
    <w:multiLevelType w:val="hybridMultilevel"/>
    <w:tmpl w:val="83A4BE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C62295"/>
    <w:multiLevelType w:val="hybridMultilevel"/>
    <w:tmpl w:val="E6A4A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2202C4"/>
    <w:multiLevelType w:val="hybridMultilevel"/>
    <w:tmpl w:val="AAFC0F7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A333D1"/>
    <w:multiLevelType w:val="multilevel"/>
    <w:tmpl w:val="A25E766E"/>
    <w:lvl w:ilvl="0">
      <w:start w:val="12"/>
      <w:numFmt w:val="decimal"/>
      <w:pStyle w:val="Heading1"/>
      <w:lvlText w:val="%1"/>
      <w:lvlJc w:val="left"/>
      <w:pPr>
        <w:ind w:left="432" w:hanging="432"/>
      </w:pPr>
      <w:rPr>
        <w:rFonts w:hint="default"/>
        <w:color w:val="FFFFFF"/>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63881186"/>
    <w:multiLevelType w:val="hybridMultilevel"/>
    <w:tmpl w:val="DE68FB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CD6299"/>
    <w:multiLevelType w:val="hybridMultilevel"/>
    <w:tmpl w:val="4AEA641E"/>
    <w:lvl w:ilvl="0" w:tplc="61F8EE78">
      <w:start w:val="1"/>
      <w:numFmt w:val="decimal"/>
      <w:pStyle w:val="Numbering"/>
      <w:lvlText w:val="%1."/>
      <w:lvlJc w:val="left"/>
      <w:pPr>
        <w:tabs>
          <w:tab w:val="num" w:pos="504"/>
        </w:tabs>
        <w:ind w:left="504" w:hanging="384"/>
      </w:pPr>
      <w:rPr>
        <w:rFonts w:ascii="Book Antiqua" w:hAnsi="Book Antiqua"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6D4BF3"/>
    <w:multiLevelType w:val="hybridMultilevel"/>
    <w:tmpl w:val="D612EFF8"/>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4"/>
  </w:num>
  <w:num w:numId="8">
    <w:abstractNumId w:val="6"/>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53"/>
    <w:rsid w:val="00003416"/>
    <w:rsid w:val="00007D27"/>
    <w:rsid w:val="00007E54"/>
    <w:rsid w:val="00013E30"/>
    <w:rsid w:val="000145FE"/>
    <w:rsid w:val="000206B9"/>
    <w:rsid w:val="00044F26"/>
    <w:rsid w:val="00045655"/>
    <w:rsid w:val="00050597"/>
    <w:rsid w:val="000654BE"/>
    <w:rsid w:val="00066257"/>
    <w:rsid w:val="00067C07"/>
    <w:rsid w:val="00076EB9"/>
    <w:rsid w:val="00092C93"/>
    <w:rsid w:val="000B48F3"/>
    <w:rsid w:val="000B727F"/>
    <w:rsid w:val="000C5AA0"/>
    <w:rsid w:val="000D394F"/>
    <w:rsid w:val="000E11BA"/>
    <w:rsid w:val="000E5536"/>
    <w:rsid w:val="000E761A"/>
    <w:rsid w:val="000F3364"/>
    <w:rsid w:val="000F33C0"/>
    <w:rsid w:val="00100129"/>
    <w:rsid w:val="00106BB0"/>
    <w:rsid w:val="00106EBB"/>
    <w:rsid w:val="00111370"/>
    <w:rsid w:val="0011468C"/>
    <w:rsid w:val="00131DB1"/>
    <w:rsid w:val="00131FE0"/>
    <w:rsid w:val="001433A1"/>
    <w:rsid w:val="00144B2D"/>
    <w:rsid w:val="001523EE"/>
    <w:rsid w:val="00162AE5"/>
    <w:rsid w:val="00163914"/>
    <w:rsid w:val="00170B0F"/>
    <w:rsid w:val="00171261"/>
    <w:rsid w:val="0017467D"/>
    <w:rsid w:val="001753C6"/>
    <w:rsid w:val="00183700"/>
    <w:rsid w:val="00190CAF"/>
    <w:rsid w:val="001A06F7"/>
    <w:rsid w:val="001A60D9"/>
    <w:rsid w:val="001B6044"/>
    <w:rsid w:val="001B6EC0"/>
    <w:rsid w:val="001C0581"/>
    <w:rsid w:val="001D160B"/>
    <w:rsid w:val="001E7505"/>
    <w:rsid w:val="001F46A7"/>
    <w:rsid w:val="00204804"/>
    <w:rsid w:val="00216C9A"/>
    <w:rsid w:val="00226737"/>
    <w:rsid w:val="002276B6"/>
    <w:rsid w:val="002278B5"/>
    <w:rsid w:val="00236E62"/>
    <w:rsid w:val="00241E7C"/>
    <w:rsid w:val="00242AD7"/>
    <w:rsid w:val="00252C39"/>
    <w:rsid w:val="002531C5"/>
    <w:rsid w:val="0025431F"/>
    <w:rsid w:val="00273030"/>
    <w:rsid w:val="0028023E"/>
    <w:rsid w:val="00285430"/>
    <w:rsid w:val="002A30AD"/>
    <w:rsid w:val="002A326A"/>
    <w:rsid w:val="002A4005"/>
    <w:rsid w:val="002A44C5"/>
    <w:rsid w:val="002B6AAC"/>
    <w:rsid w:val="002B6F88"/>
    <w:rsid w:val="002B7509"/>
    <w:rsid w:val="002C515C"/>
    <w:rsid w:val="002E1280"/>
    <w:rsid w:val="002E1914"/>
    <w:rsid w:val="002E32B6"/>
    <w:rsid w:val="002E4E4C"/>
    <w:rsid w:val="002E60EB"/>
    <w:rsid w:val="002F47D5"/>
    <w:rsid w:val="002F6C7B"/>
    <w:rsid w:val="00301188"/>
    <w:rsid w:val="0030272C"/>
    <w:rsid w:val="00303C8D"/>
    <w:rsid w:val="0032163B"/>
    <w:rsid w:val="003279BC"/>
    <w:rsid w:val="00327F58"/>
    <w:rsid w:val="00330E74"/>
    <w:rsid w:val="0034433D"/>
    <w:rsid w:val="0034691D"/>
    <w:rsid w:val="003536BB"/>
    <w:rsid w:val="00354DFD"/>
    <w:rsid w:val="00355624"/>
    <w:rsid w:val="00357A46"/>
    <w:rsid w:val="003852DF"/>
    <w:rsid w:val="00391AA4"/>
    <w:rsid w:val="003A3BFC"/>
    <w:rsid w:val="003A4B87"/>
    <w:rsid w:val="003A6113"/>
    <w:rsid w:val="003B02E5"/>
    <w:rsid w:val="003B1CC1"/>
    <w:rsid w:val="003B4CBD"/>
    <w:rsid w:val="003C772D"/>
    <w:rsid w:val="003D24A8"/>
    <w:rsid w:val="003D3E31"/>
    <w:rsid w:val="003D6E4D"/>
    <w:rsid w:val="003F3E6A"/>
    <w:rsid w:val="003F405F"/>
    <w:rsid w:val="00400A57"/>
    <w:rsid w:val="0041447E"/>
    <w:rsid w:val="00414DC2"/>
    <w:rsid w:val="00417D99"/>
    <w:rsid w:val="00420C2D"/>
    <w:rsid w:val="00420DC3"/>
    <w:rsid w:val="00424E82"/>
    <w:rsid w:val="00426BB9"/>
    <w:rsid w:val="00430F1E"/>
    <w:rsid w:val="004328B6"/>
    <w:rsid w:val="00463498"/>
    <w:rsid w:val="004701BE"/>
    <w:rsid w:val="00471C0A"/>
    <w:rsid w:val="004756A9"/>
    <w:rsid w:val="00486806"/>
    <w:rsid w:val="004875FE"/>
    <w:rsid w:val="0049066D"/>
    <w:rsid w:val="0049076A"/>
    <w:rsid w:val="004A34E4"/>
    <w:rsid w:val="004A3B29"/>
    <w:rsid w:val="004A6754"/>
    <w:rsid w:val="004B1279"/>
    <w:rsid w:val="004B308C"/>
    <w:rsid w:val="004C1AF0"/>
    <w:rsid w:val="004C628A"/>
    <w:rsid w:val="004D2434"/>
    <w:rsid w:val="004F1E8C"/>
    <w:rsid w:val="004F7BAF"/>
    <w:rsid w:val="005022FF"/>
    <w:rsid w:val="00503FAD"/>
    <w:rsid w:val="005058A3"/>
    <w:rsid w:val="00507E66"/>
    <w:rsid w:val="00510C4B"/>
    <w:rsid w:val="005130D2"/>
    <w:rsid w:val="0051686F"/>
    <w:rsid w:val="00521C47"/>
    <w:rsid w:val="005338CF"/>
    <w:rsid w:val="00533D03"/>
    <w:rsid w:val="00534541"/>
    <w:rsid w:val="00544D03"/>
    <w:rsid w:val="00584233"/>
    <w:rsid w:val="00584D10"/>
    <w:rsid w:val="00590383"/>
    <w:rsid w:val="00593255"/>
    <w:rsid w:val="00597D74"/>
    <w:rsid w:val="005A2704"/>
    <w:rsid w:val="005A59AE"/>
    <w:rsid w:val="005A64DF"/>
    <w:rsid w:val="005C1BDE"/>
    <w:rsid w:val="005C53C9"/>
    <w:rsid w:val="005D3081"/>
    <w:rsid w:val="005F0511"/>
    <w:rsid w:val="005F155D"/>
    <w:rsid w:val="00605B93"/>
    <w:rsid w:val="00605FC6"/>
    <w:rsid w:val="00615209"/>
    <w:rsid w:val="00625BC6"/>
    <w:rsid w:val="00630F83"/>
    <w:rsid w:val="00645EC7"/>
    <w:rsid w:val="006460B3"/>
    <w:rsid w:val="00646C2E"/>
    <w:rsid w:val="00652216"/>
    <w:rsid w:val="0065540E"/>
    <w:rsid w:val="00661BDC"/>
    <w:rsid w:val="006671BC"/>
    <w:rsid w:val="0068513D"/>
    <w:rsid w:val="0068763A"/>
    <w:rsid w:val="00691E8D"/>
    <w:rsid w:val="006A2882"/>
    <w:rsid w:val="006A583C"/>
    <w:rsid w:val="006A6A27"/>
    <w:rsid w:val="006B12FE"/>
    <w:rsid w:val="006B1EFC"/>
    <w:rsid w:val="006C3729"/>
    <w:rsid w:val="006C7BB2"/>
    <w:rsid w:val="006C7EDB"/>
    <w:rsid w:val="006D415C"/>
    <w:rsid w:val="006D4389"/>
    <w:rsid w:val="006E3898"/>
    <w:rsid w:val="006E4939"/>
    <w:rsid w:val="006E67F7"/>
    <w:rsid w:val="00704D55"/>
    <w:rsid w:val="00712490"/>
    <w:rsid w:val="00716538"/>
    <w:rsid w:val="007218E7"/>
    <w:rsid w:val="00725A8F"/>
    <w:rsid w:val="007270EA"/>
    <w:rsid w:val="00727A01"/>
    <w:rsid w:val="007321D5"/>
    <w:rsid w:val="00734669"/>
    <w:rsid w:val="007378C4"/>
    <w:rsid w:val="007447A2"/>
    <w:rsid w:val="00754220"/>
    <w:rsid w:val="0075789B"/>
    <w:rsid w:val="00766557"/>
    <w:rsid w:val="00786A93"/>
    <w:rsid w:val="00790FDB"/>
    <w:rsid w:val="0079134A"/>
    <w:rsid w:val="00797D77"/>
    <w:rsid w:val="007A33CA"/>
    <w:rsid w:val="007A40B5"/>
    <w:rsid w:val="007A5564"/>
    <w:rsid w:val="007A71DA"/>
    <w:rsid w:val="007B41A7"/>
    <w:rsid w:val="007B6DBD"/>
    <w:rsid w:val="007C71EA"/>
    <w:rsid w:val="007D2259"/>
    <w:rsid w:val="007E160B"/>
    <w:rsid w:val="0080267C"/>
    <w:rsid w:val="008057B1"/>
    <w:rsid w:val="0081425B"/>
    <w:rsid w:val="00814535"/>
    <w:rsid w:val="008209B9"/>
    <w:rsid w:val="0082304D"/>
    <w:rsid w:val="00826E60"/>
    <w:rsid w:val="00827475"/>
    <w:rsid w:val="00851C6F"/>
    <w:rsid w:val="00854906"/>
    <w:rsid w:val="00854C47"/>
    <w:rsid w:val="008565E9"/>
    <w:rsid w:val="00860628"/>
    <w:rsid w:val="0086452E"/>
    <w:rsid w:val="00870858"/>
    <w:rsid w:val="008743B6"/>
    <w:rsid w:val="008863FA"/>
    <w:rsid w:val="00896F5D"/>
    <w:rsid w:val="008A290B"/>
    <w:rsid w:val="008A3CB0"/>
    <w:rsid w:val="008A7BE4"/>
    <w:rsid w:val="008B006B"/>
    <w:rsid w:val="008C0445"/>
    <w:rsid w:val="008C403F"/>
    <w:rsid w:val="008D0DC9"/>
    <w:rsid w:val="008D483F"/>
    <w:rsid w:val="008D5553"/>
    <w:rsid w:val="008F0998"/>
    <w:rsid w:val="008F181F"/>
    <w:rsid w:val="0090485B"/>
    <w:rsid w:val="00906E74"/>
    <w:rsid w:val="00911BAD"/>
    <w:rsid w:val="00913D0E"/>
    <w:rsid w:val="00926ED8"/>
    <w:rsid w:val="009407B7"/>
    <w:rsid w:val="0096789F"/>
    <w:rsid w:val="00971A76"/>
    <w:rsid w:val="00985A1B"/>
    <w:rsid w:val="00991C6F"/>
    <w:rsid w:val="0099674B"/>
    <w:rsid w:val="00997129"/>
    <w:rsid w:val="009A4196"/>
    <w:rsid w:val="009A682E"/>
    <w:rsid w:val="009B5A2C"/>
    <w:rsid w:val="009C5846"/>
    <w:rsid w:val="009C721C"/>
    <w:rsid w:val="009D4C71"/>
    <w:rsid w:val="009E2596"/>
    <w:rsid w:val="009E70CB"/>
    <w:rsid w:val="009F1057"/>
    <w:rsid w:val="009F5B57"/>
    <w:rsid w:val="00A07ABE"/>
    <w:rsid w:val="00A20678"/>
    <w:rsid w:val="00A23580"/>
    <w:rsid w:val="00A5159F"/>
    <w:rsid w:val="00A60CAC"/>
    <w:rsid w:val="00A61096"/>
    <w:rsid w:val="00A6238D"/>
    <w:rsid w:val="00A66E64"/>
    <w:rsid w:val="00A71D9F"/>
    <w:rsid w:val="00A867B7"/>
    <w:rsid w:val="00AB148A"/>
    <w:rsid w:val="00AB3F9E"/>
    <w:rsid w:val="00AB5D83"/>
    <w:rsid w:val="00AC4049"/>
    <w:rsid w:val="00AD1D8B"/>
    <w:rsid w:val="00AD3EA9"/>
    <w:rsid w:val="00AD6695"/>
    <w:rsid w:val="00AE3928"/>
    <w:rsid w:val="00AE5ED9"/>
    <w:rsid w:val="00AF5FA7"/>
    <w:rsid w:val="00B37615"/>
    <w:rsid w:val="00B53BA1"/>
    <w:rsid w:val="00B6613F"/>
    <w:rsid w:val="00B676A2"/>
    <w:rsid w:val="00B70E11"/>
    <w:rsid w:val="00B71BAE"/>
    <w:rsid w:val="00B76BAF"/>
    <w:rsid w:val="00B76E04"/>
    <w:rsid w:val="00B8393C"/>
    <w:rsid w:val="00B84141"/>
    <w:rsid w:val="00B934FE"/>
    <w:rsid w:val="00B96DFB"/>
    <w:rsid w:val="00BA2114"/>
    <w:rsid w:val="00BB0EC8"/>
    <w:rsid w:val="00BB2BE4"/>
    <w:rsid w:val="00BC000D"/>
    <w:rsid w:val="00BC113A"/>
    <w:rsid w:val="00BE4DA5"/>
    <w:rsid w:val="00BF4F32"/>
    <w:rsid w:val="00BF5B23"/>
    <w:rsid w:val="00BF6350"/>
    <w:rsid w:val="00C02372"/>
    <w:rsid w:val="00C028D4"/>
    <w:rsid w:val="00C04CF6"/>
    <w:rsid w:val="00C11D50"/>
    <w:rsid w:val="00C164EA"/>
    <w:rsid w:val="00C33D1B"/>
    <w:rsid w:val="00C362ED"/>
    <w:rsid w:val="00C533A7"/>
    <w:rsid w:val="00C608D9"/>
    <w:rsid w:val="00C62B69"/>
    <w:rsid w:val="00C65B8F"/>
    <w:rsid w:val="00C751F1"/>
    <w:rsid w:val="00C83F2B"/>
    <w:rsid w:val="00C86E39"/>
    <w:rsid w:val="00C94DFC"/>
    <w:rsid w:val="00C95EAC"/>
    <w:rsid w:val="00CA328E"/>
    <w:rsid w:val="00CA5CAA"/>
    <w:rsid w:val="00CA610C"/>
    <w:rsid w:val="00CB1844"/>
    <w:rsid w:val="00CB46AE"/>
    <w:rsid w:val="00CB6661"/>
    <w:rsid w:val="00CC20D7"/>
    <w:rsid w:val="00CD45A4"/>
    <w:rsid w:val="00CD7A9E"/>
    <w:rsid w:val="00CF3061"/>
    <w:rsid w:val="00D13B79"/>
    <w:rsid w:val="00D16CAB"/>
    <w:rsid w:val="00D25D65"/>
    <w:rsid w:val="00D3241F"/>
    <w:rsid w:val="00D37F8E"/>
    <w:rsid w:val="00D443EF"/>
    <w:rsid w:val="00D64A5C"/>
    <w:rsid w:val="00D7387F"/>
    <w:rsid w:val="00D743DD"/>
    <w:rsid w:val="00D75D45"/>
    <w:rsid w:val="00D77FCA"/>
    <w:rsid w:val="00D830EC"/>
    <w:rsid w:val="00D9717D"/>
    <w:rsid w:val="00DA2B3D"/>
    <w:rsid w:val="00DA3437"/>
    <w:rsid w:val="00DC1498"/>
    <w:rsid w:val="00DD42BA"/>
    <w:rsid w:val="00DD7C55"/>
    <w:rsid w:val="00DE1CEF"/>
    <w:rsid w:val="00DE380F"/>
    <w:rsid w:val="00DE49F1"/>
    <w:rsid w:val="00DF4A36"/>
    <w:rsid w:val="00DF5039"/>
    <w:rsid w:val="00E01EEA"/>
    <w:rsid w:val="00E05072"/>
    <w:rsid w:val="00E1121E"/>
    <w:rsid w:val="00E23716"/>
    <w:rsid w:val="00E3299E"/>
    <w:rsid w:val="00E574BD"/>
    <w:rsid w:val="00E57DC3"/>
    <w:rsid w:val="00E62CF9"/>
    <w:rsid w:val="00E75C0D"/>
    <w:rsid w:val="00E8718C"/>
    <w:rsid w:val="00E91A61"/>
    <w:rsid w:val="00E92D0B"/>
    <w:rsid w:val="00E975E3"/>
    <w:rsid w:val="00EA5950"/>
    <w:rsid w:val="00EA777C"/>
    <w:rsid w:val="00EB27B1"/>
    <w:rsid w:val="00EB3333"/>
    <w:rsid w:val="00EB4B1C"/>
    <w:rsid w:val="00EB4C8A"/>
    <w:rsid w:val="00EB5D35"/>
    <w:rsid w:val="00EB6609"/>
    <w:rsid w:val="00EB7140"/>
    <w:rsid w:val="00EC096D"/>
    <w:rsid w:val="00EC2309"/>
    <w:rsid w:val="00ED28BC"/>
    <w:rsid w:val="00ED3888"/>
    <w:rsid w:val="00ED52D2"/>
    <w:rsid w:val="00ED6FA9"/>
    <w:rsid w:val="00ED783C"/>
    <w:rsid w:val="00EE7100"/>
    <w:rsid w:val="00EF0252"/>
    <w:rsid w:val="00EF0D0B"/>
    <w:rsid w:val="00F12527"/>
    <w:rsid w:val="00F20DFB"/>
    <w:rsid w:val="00F31368"/>
    <w:rsid w:val="00F325F4"/>
    <w:rsid w:val="00F37AD5"/>
    <w:rsid w:val="00F37B54"/>
    <w:rsid w:val="00F44FBD"/>
    <w:rsid w:val="00F502FD"/>
    <w:rsid w:val="00F54C7E"/>
    <w:rsid w:val="00F61DE1"/>
    <w:rsid w:val="00F63704"/>
    <w:rsid w:val="00F679CB"/>
    <w:rsid w:val="00F67E2B"/>
    <w:rsid w:val="00F705DB"/>
    <w:rsid w:val="00F81823"/>
    <w:rsid w:val="00F859D3"/>
    <w:rsid w:val="00F92006"/>
    <w:rsid w:val="00F9495A"/>
    <w:rsid w:val="00FA43CD"/>
    <w:rsid w:val="00FB124C"/>
    <w:rsid w:val="00FB32BE"/>
    <w:rsid w:val="00FC1833"/>
    <w:rsid w:val="00FD5598"/>
    <w:rsid w:val="00FE14E6"/>
    <w:rsid w:val="00FF6302"/>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FD"/>
    <w:pPr>
      <w:spacing w:after="200" w:line="276" w:lineRule="auto"/>
    </w:pPr>
    <w:rPr>
      <w:sz w:val="22"/>
      <w:szCs w:val="22"/>
    </w:rPr>
  </w:style>
  <w:style w:type="paragraph" w:styleId="Heading1">
    <w:name w:val="heading 1"/>
    <w:basedOn w:val="Normal"/>
    <w:next w:val="Normal"/>
    <w:link w:val="Heading1Char"/>
    <w:uiPriority w:val="9"/>
    <w:qFormat/>
    <w:rsid w:val="006A583C"/>
    <w:pPr>
      <w:keepNext/>
      <w:keepLines/>
      <w:numPr>
        <w:numId w:val="7"/>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6A583C"/>
    <w:pPr>
      <w:keepNext/>
      <w:keepLines/>
      <w:numPr>
        <w:ilvl w:val="1"/>
        <w:numId w:val="7"/>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6A583C"/>
    <w:pPr>
      <w:keepNext/>
      <w:keepLines/>
      <w:numPr>
        <w:ilvl w:val="2"/>
        <w:numId w:val="7"/>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C362ED"/>
    <w:pPr>
      <w:keepNext/>
      <w:keepLines/>
      <w:numPr>
        <w:ilvl w:val="3"/>
        <w:numId w:val="7"/>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C362ED"/>
    <w:pPr>
      <w:keepNext/>
      <w:keepLines/>
      <w:numPr>
        <w:ilvl w:val="4"/>
        <w:numId w:val="7"/>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C362ED"/>
    <w:pPr>
      <w:keepNext/>
      <w:keepLines/>
      <w:numPr>
        <w:ilvl w:val="5"/>
        <w:numId w:val="7"/>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C362ED"/>
    <w:pPr>
      <w:keepNext/>
      <w:keepLines/>
      <w:numPr>
        <w:ilvl w:val="6"/>
        <w:numId w:val="7"/>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C362ED"/>
    <w:pPr>
      <w:keepNext/>
      <w:keepLines/>
      <w:numPr>
        <w:ilvl w:val="7"/>
        <w:numId w:val="7"/>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C362ED"/>
    <w:pPr>
      <w:keepNext/>
      <w:keepLines/>
      <w:numPr>
        <w:ilvl w:val="8"/>
        <w:numId w:val="7"/>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Headline">
    <w:name w:val="2 Headline"/>
    <w:basedOn w:val="Normal"/>
    <w:rsid w:val="008D5553"/>
    <w:pPr>
      <w:pBdr>
        <w:top w:val="thinThickThinSmallGap" w:sz="24" w:space="1" w:color="auto"/>
        <w:bottom w:val="thinThickThinSmallGap" w:sz="24" w:space="1" w:color="auto"/>
      </w:pBdr>
      <w:spacing w:before="240" w:line="240" w:lineRule="auto"/>
      <w:jc w:val="center"/>
    </w:pPr>
    <w:rPr>
      <w:rFonts w:ascii="Futura Bk BT" w:eastAsia="Times New Roman" w:hAnsi="Futura Bk BT"/>
      <w:b/>
      <w:bCs/>
      <w:caps/>
      <w:sz w:val="28"/>
      <w:szCs w:val="28"/>
    </w:rPr>
  </w:style>
  <w:style w:type="paragraph" w:customStyle="1" w:styleId="3Deck">
    <w:name w:val="3 Deck"/>
    <w:basedOn w:val="Normal"/>
    <w:rsid w:val="008D5553"/>
    <w:pPr>
      <w:spacing w:before="200" w:line="240" w:lineRule="auto"/>
      <w:jc w:val="center"/>
    </w:pPr>
    <w:rPr>
      <w:rFonts w:ascii="Futura Bk BT" w:eastAsia="Times New Roman" w:hAnsi="Futura Bk BT"/>
      <w:b/>
      <w:caps/>
      <w:sz w:val="28"/>
      <w:szCs w:val="20"/>
    </w:rPr>
  </w:style>
  <w:style w:type="paragraph" w:customStyle="1" w:styleId="4Subheadline">
    <w:name w:val="4 Subheadline"/>
    <w:basedOn w:val="Normal"/>
    <w:rsid w:val="008D5553"/>
    <w:pPr>
      <w:spacing w:before="200" w:after="120" w:line="240" w:lineRule="auto"/>
    </w:pPr>
    <w:rPr>
      <w:rFonts w:ascii="Futura Bk BT" w:eastAsia="Times New Roman" w:hAnsi="Futura Bk BT"/>
      <w:b/>
      <w:sz w:val="26"/>
      <w:szCs w:val="20"/>
    </w:rPr>
  </w:style>
  <w:style w:type="paragraph" w:customStyle="1" w:styleId="NormalBA105">
    <w:name w:val="Normal BA 10.5"/>
    <w:basedOn w:val="Normal"/>
    <w:link w:val="NormalBA105Char1"/>
    <w:rsid w:val="008D5553"/>
    <w:pPr>
      <w:spacing w:before="120" w:after="120" w:line="240" w:lineRule="auto"/>
      <w:ind w:firstLine="360"/>
    </w:pPr>
    <w:rPr>
      <w:rFonts w:ascii="Book Antiqua" w:eastAsia="Times New Roman" w:hAnsi="Book Antiqua"/>
      <w:sz w:val="21"/>
      <w:szCs w:val="20"/>
    </w:rPr>
  </w:style>
  <w:style w:type="paragraph" w:customStyle="1" w:styleId="NormalBA105CharCharChar">
    <w:name w:val="Normal BA 10.5 Char Char Char"/>
    <w:basedOn w:val="Normal"/>
    <w:link w:val="NormalBA105CharCharCharChar"/>
    <w:rsid w:val="005058A3"/>
    <w:pPr>
      <w:spacing w:before="120" w:after="120" w:line="240" w:lineRule="auto"/>
      <w:ind w:firstLine="360"/>
    </w:pPr>
    <w:rPr>
      <w:rFonts w:ascii="Book Antiqua" w:eastAsia="Times New Roman" w:hAnsi="Book Antiqua"/>
      <w:sz w:val="21"/>
      <w:szCs w:val="20"/>
    </w:rPr>
  </w:style>
  <w:style w:type="character" w:customStyle="1" w:styleId="NormalBA105CharCharCharChar">
    <w:name w:val="Normal BA 10.5 Char Char Char Char"/>
    <w:basedOn w:val="DefaultParagraphFont"/>
    <w:link w:val="NormalBA105CharCharChar"/>
    <w:rsid w:val="005058A3"/>
    <w:rPr>
      <w:rFonts w:ascii="Book Antiqua" w:eastAsia="Times New Roman" w:hAnsi="Book Antiqua" w:cs="Times New Roman"/>
      <w:sz w:val="21"/>
      <w:szCs w:val="20"/>
    </w:rPr>
  </w:style>
  <w:style w:type="paragraph" w:styleId="CommentText">
    <w:name w:val="annotation text"/>
    <w:basedOn w:val="Normal"/>
    <w:link w:val="CommentTextChar"/>
    <w:uiPriority w:val="99"/>
    <w:unhideWhenUsed/>
    <w:rsid w:val="007270EA"/>
    <w:pPr>
      <w:spacing w:line="240" w:lineRule="auto"/>
    </w:pPr>
    <w:rPr>
      <w:sz w:val="20"/>
      <w:szCs w:val="20"/>
    </w:rPr>
  </w:style>
  <w:style w:type="character" w:customStyle="1" w:styleId="CommentTextChar">
    <w:name w:val="Comment Text Char"/>
    <w:basedOn w:val="DefaultParagraphFont"/>
    <w:link w:val="CommentText"/>
    <w:uiPriority w:val="99"/>
    <w:rsid w:val="007270EA"/>
    <w:rPr>
      <w:sz w:val="20"/>
      <w:szCs w:val="20"/>
    </w:rPr>
  </w:style>
  <w:style w:type="character" w:customStyle="1" w:styleId="Boxtext">
    <w:name w:val="Box text"/>
    <w:basedOn w:val="DefaultParagraphFont"/>
    <w:rsid w:val="006A2882"/>
    <w:rPr>
      <w:rFonts w:ascii="Book Antiqua" w:hAnsi="Book Antiqua"/>
      <w:b/>
      <w:bCs/>
      <w:sz w:val="22"/>
    </w:rPr>
  </w:style>
  <w:style w:type="character" w:styleId="Hyperlink">
    <w:name w:val="Hyperlink"/>
    <w:basedOn w:val="DefaultParagraphFont"/>
    <w:uiPriority w:val="99"/>
    <w:unhideWhenUsed/>
    <w:rsid w:val="009E70CB"/>
    <w:rPr>
      <w:color w:val="0000FF"/>
      <w:u w:val="single"/>
    </w:rPr>
  </w:style>
  <w:style w:type="character" w:styleId="CommentReference">
    <w:name w:val="annotation reference"/>
    <w:basedOn w:val="DefaultParagraphFont"/>
    <w:uiPriority w:val="99"/>
    <w:semiHidden/>
    <w:unhideWhenUsed/>
    <w:rsid w:val="009C721C"/>
    <w:rPr>
      <w:sz w:val="16"/>
      <w:szCs w:val="16"/>
    </w:rPr>
  </w:style>
  <w:style w:type="paragraph" w:styleId="CommentSubject">
    <w:name w:val="annotation subject"/>
    <w:basedOn w:val="CommentText"/>
    <w:next w:val="CommentText"/>
    <w:link w:val="CommentSubjectChar"/>
    <w:uiPriority w:val="99"/>
    <w:semiHidden/>
    <w:unhideWhenUsed/>
    <w:rsid w:val="009C721C"/>
    <w:rPr>
      <w:b/>
      <w:bCs/>
    </w:rPr>
  </w:style>
  <w:style w:type="character" w:customStyle="1" w:styleId="CommentSubjectChar">
    <w:name w:val="Comment Subject Char"/>
    <w:basedOn w:val="CommentTextChar"/>
    <w:link w:val="CommentSubject"/>
    <w:uiPriority w:val="99"/>
    <w:semiHidden/>
    <w:rsid w:val="009C721C"/>
    <w:rPr>
      <w:b/>
      <w:bCs/>
      <w:sz w:val="20"/>
      <w:szCs w:val="20"/>
    </w:rPr>
  </w:style>
  <w:style w:type="paragraph" w:styleId="BalloonText">
    <w:name w:val="Balloon Text"/>
    <w:basedOn w:val="Normal"/>
    <w:link w:val="BalloonTextChar"/>
    <w:uiPriority w:val="99"/>
    <w:semiHidden/>
    <w:unhideWhenUsed/>
    <w:rsid w:val="009C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1C"/>
    <w:rPr>
      <w:rFonts w:ascii="Tahoma" w:hAnsi="Tahoma" w:cs="Tahoma"/>
      <w:sz w:val="16"/>
      <w:szCs w:val="16"/>
    </w:rPr>
  </w:style>
  <w:style w:type="paragraph" w:customStyle="1" w:styleId="1Chaptertitle">
    <w:name w:val="1 Chapter title"/>
    <w:basedOn w:val="Normal"/>
    <w:rsid w:val="00CD7A9E"/>
    <w:pPr>
      <w:spacing w:after="240" w:line="240" w:lineRule="auto"/>
      <w:jc w:val="center"/>
    </w:pPr>
    <w:rPr>
      <w:rFonts w:ascii="Futura Bk BT" w:eastAsia="Times New Roman" w:hAnsi="Futura Bk BT"/>
      <w:b/>
      <w:bCs/>
      <w:caps/>
      <w:sz w:val="44"/>
      <w:szCs w:val="44"/>
    </w:rPr>
  </w:style>
  <w:style w:type="character" w:customStyle="1" w:styleId="NormalBA105Char1">
    <w:name w:val="Normal BA 10.5 Char1"/>
    <w:basedOn w:val="DefaultParagraphFont"/>
    <w:link w:val="NormalBA105"/>
    <w:rsid w:val="008A290B"/>
    <w:rPr>
      <w:rFonts w:ascii="Book Antiqua" w:eastAsia="Times New Roman" w:hAnsi="Book Antiqua" w:cs="Times New Roman"/>
      <w:sz w:val="21"/>
      <w:szCs w:val="20"/>
    </w:rPr>
  </w:style>
  <w:style w:type="paragraph" w:customStyle="1" w:styleId="BasicParagraph">
    <w:name w:val="[Basic Paragraph]"/>
    <w:basedOn w:val="Normal"/>
    <w:rsid w:val="008A290B"/>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styleId="Header">
    <w:name w:val="header"/>
    <w:basedOn w:val="Normal"/>
    <w:link w:val="HeaderChar"/>
    <w:unhideWhenUsed/>
    <w:rsid w:val="00AE3928"/>
    <w:pPr>
      <w:tabs>
        <w:tab w:val="center" w:pos="4680"/>
        <w:tab w:val="right" w:pos="9360"/>
      </w:tabs>
      <w:spacing w:after="0" w:line="240" w:lineRule="auto"/>
    </w:pPr>
  </w:style>
  <w:style w:type="character" w:customStyle="1" w:styleId="HeaderChar">
    <w:name w:val="Header Char"/>
    <w:basedOn w:val="DefaultParagraphFont"/>
    <w:link w:val="Header"/>
    <w:rsid w:val="00AE3928"/>
  </w:style>
  <w:style w:type="paragraph" w:styleId="Footer">
    <w:name w:val="footer"/>
    <w:basedOn w:val="Normal"/>
    <w:link w:val="FooterChar"/>
    <w:uiPriority w:val="99"/>
    <w:unhideWhenUsed/>
    <w:rsid w:val="00A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28"/>
  </w:style>
  <w:style w:type="paragraph" w:customStyle="1" w:styleId="Exampletitletext">
    <w:name w:val="Example title text"/>
    <w:basedOn w:val="Normal"/>
    <w:rsid w:val="00503FAD"/>
    <w:pPr>
      <w:spacing w:before="120" w:after="120" w:line="240" w:lineRule="auto"/>
      <w:ind w:left="72" w:right="72"/>
      <w:jc w:val="center"/>
    </w:pPr>
    <w:rPr>
      <w:rFonts w:ascii="Book Antiqua" w:eastAsia="Times New Roman" w:hAnsi="Book Antiqua"/>
      <w:b/>
      <w:bCs/>
      <w:i/>
      <w:iCs/>
      <w:szCs w:val="20"/>
    </w:rPr>
  </w:style>
  <w:style w:type="character" w:customStyle="1" w:styleId="Heading3Char">
    <w:name w:val="Heading 3 Char"/>
    <w:basedOn w:val="DefaultParagraphFont"/>
    <w:link w:val="Heading3"/>
    <w:uiPriority w:val="9"/>
    <w:semiHidden/>
    <w:rsid w:val="006A583C"/>
    <w:rPr>
      <w:rFonts w:ascii="Cambria" w:eastAsia="MS Gothic" w:hAnsi="Cambria" w:cs="Times New Roman"/>
      <w:b/>
      <w:bCs/>
      <w:color w:val="4F81BD"/>
    </w:rPr>
  </w:style>
  <w:style w:type="character" w:customStyle="1" w:styleId="Heading2Char">
    <w:name w:val="Heading 2 Char"/>
    <w:basedOn w:val="DefaultParagraphFont"/>
    <w:link w:val="Heading2"/>
    <w:uiPriority w:val="9"/>
    <w:semiHidden/>
    <w:rsid w:val="006A583C"/>
    <w:rPr>
      <w:rFonts w:ascii="Cambria" w:eastAsia="MS Gothic" w:hAnsi="Cambria" w:cs="Times New Roman"/>
      <w:b/>
      <w:bCs/>
      <w:color w:val="4F81BD"/>
      <w:sz w:val="26"/>
      <w:szCs w:val="26"/>
    </w:rPr>
  </w:style>
  <w:style w:type="character" w:customStyle="1" w:styleId="Heading1Char">
    <w:name w:val="Heading 1 Char"/>
    <w:basedOn w:val="DefaultParagraphFont"/>
    <w:link w:val="Heading1"/>
    <w:uiPriority w:val="9"/>
    <w:rsid w:val="006A583C"/>
    <w:rPr>
      <w:rFonts w:ascii="Cambria" w:eastAsia="MS Gothic" w:hAnsi="Cambria" w:cs="Times New Roman"/>
      <w:b/>
      <w:bCs/>
      <w:color w:val="365F91"/>
      <w:sz w:val="28"/>
      <w:szCs w:val="28"/>
    </w:rPr>
  </w:style>
  <w:style w:type="paragraph" w:styleId="TOC1">
    <w:name w:val="toc 1"/>
    <w:basedOn w:val="Normal"/>
    <w:next w:val="Normal"/>
    <w:autoRedefine/>
    <w:uiPriority w:val="39"/>
    <w:unhideWhenUsed/>
    <w:rsid w:val="001E7505"/>
    <w:pPr>
      <w:spacing w:before="60" w:after="60" w:line="240" w:lineRule="auto"/>
    </w:pPr>
    <w:rPr>
      <w:rFonts w:ascii="Book Antiqua" w:hAnsi="Book Antiqua"/>
      <w:b/>
      <w:noProof/>
      <w:sz w:val="21"/>
      <w:szCs w:val="21"/>
    </w:rPr>
  </w:style>
  <w:style w:type="paragraph" w:styleId="TOC2">
    <w:name w:val="toc 2"/>
    <w:basedOn w:val="Normal"/>
    <w:next w:val="Normal"/>
    <w:autoRedefine/>
    <w:uiPriority w:val="39"/>
    <w:unhideWhenUsed/>
    <w:rsid w:val="001E7505"/>
    <w:pPr>
      <w:spacing w:before="60" w:after="60" w:line="240" w:lineRule="auto"/>
      <w:ind w:left="360"/>
    </w:pPr>
    <w:rPr>
      <w:rFonts w:ascii="Book Antiqua" w:hAnsi="Book Antiqua"/>
      <w:sz w:val="21"/>
    </w:rPr>
  </w:style>
  <w:style w:type="character" w:customStyle="1" w:styleId="Heading4Char">
    <w:name w:val="Heading 4 Char"/>
    <w:basedOn w:val="DefaultParagraphFont"/>
    <w:link w:val="Heading4"/>
    <w:uiPriority w:val="9"/>
    <w:semiHidden/>
    <w:rsid w:val="00C362ED"/>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sid w:val="00C362ED"/>
    <w:rPr>
      <w:rFonts w:ascii="Cambria" w:eastAsia="MS Gothic" w:hAnsi="Cambria" w:cs="Times New Roman"/>
      <w:color w:val="243F60"/>
    </w:rPr>
  </w:style>
  <w:style w:type="character" w:customStyle="1" w:styleId="Heading6Char">
    <w:name w:val="Heading 6 Char"/>
    <w:basedOn w:val="DefaultParagraphFont"/>
    <w:link w:val="Heading6"/>
    <w:uiPriority w:val="9"/>
    <w:semiHidden/>
    <w:rsid w:val="00C362ED"/>
    <w:rPr>
      <w:rFonts w:ascii="Cambria" w:eastAsia="MS Gothic" w:hAnsi="Cambria" w:cs="Times New Roman"/>
      <w:i/>
      <w:iCs/>
      <w:color w:val="243F60"/>
    </w:rPr>
  </w:style>
  <w:style w:type="character" w:customStyle="1" w:styleId="Heading7Char">
    <w:name w:val="Heading 7 Char"/>
    <w:basedOn w:val="DefaultParagraphFont"/>
    <w:link w:val="Heading7"/>
    <w:uiPriority w:val="9"/>
    <w:semiHidden/>
    <w:rsid w:val="00C362ED"/>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C362ED"/>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C362ED"/>
    <w:rPr>
      <w:rFonts w:ascii="Cambria" w:eastAsia="MS Gothic" w:hAnsi="Cambria" w:cs="Times New Roman"/>
      <w:i/>
      <w:iCs/>
      <w:color w:val="404040"/>
      <w:sz w:val="20"/>
      <w:szCs w:val="20"/>
    </w:rPr>
  </w:style>
  <w:style w:type="character" w:styleId="FollowedHyperlink">
    <w:name w:val="FollowedHyperlink"/>
    <w:basedOn w:val="DefaultParagraphFont"/>
    <w:uiPriority w:val="99"/>
    <w:semiHidden/>
    <w:unhideWhenUsed/>
    <w:rsid w:val="00CF3061"/>
    <w:rPr>
      <w:color w:val="800080"/>
      <w:u w:val="single"/>
    </w:rPr>
  </w:style>
  <w:style w:type="paragraph" w:styleId="TOC3">
    <w:name w:val="toc 3"/>
    <w:basedOn w:val="Normal"/>
    <w:next w:val="Normal"/>
    <w:autoRedefine/>
    <w:uiPriority w:val="39"/>
    <w:semiHidden/>
    <w:unhideWhenUsed/>
    <w:rsid w:val="001E7505"/>
    <w:pPr>
      <w:spacing w:before="60" w:after="60" w:line="240" w:lineRule="auto"/>
      <w:ind w:left="720"/>
    </w:pPr>
    <w:rPr>
      <w:rFonts w:ascii="Book Antiqua" w:hAnsi="Book Antiqua"/>
      <w:sz w:val="21"/>
    </w:rPr>
  </w:style>
  <w:style w:type="table" w:styleId="TableGrid">
    <w:name w:val="Table Grid"/>
    <w:basedOn w:val="TableNormal"/>
    <w:uiPriority w:val="59"/>
    <w:rsid w:val="0060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5B93"/>
    <w:rPr>
      <w:b/>
      <w:bCs/>
    </w:rPr>
  </w:style>
  <w:style w:type="paragraph" w:customStyle="1" w:styleId="Numbering">
    <w:name w:val="Numbering"/>
    <w:basedOn w:val="Normal"/>
    <w:semiHidden/>
    <w:rsid w:val="00605B93"/>
    <w:pPr>
      <w:numPr>
        <w:numId w:val="8"/>
      </w:numPr>
      <w:tabs>
        <w:tab w:val="left" w:pos="840"/>
      </w:tabs>
      <w:spacing w:after="12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FD"/>
    <w:pPr>
      <w:spacing w:after="200" w:line="276" w:lineRule="auto"/>
    </w:pPr>
    <w:rPr>
      <w:sz w:val="22"/>
      <w:szCs w:val="22"/>
    </w:rPr>
  </w:style>
  <w:style w:type="paragraph" w:styleId="Heading1">
    <w:name w:val="heading 1"/>
    <w:basedOn w:val="Normal"/>
    <w:next w:val="Normal"/>
    <w:link w:val="Heading1Char"/>
    <w:uiPriority w:val="9"/>
    <w:qFormat/>
    <w:rsid w:val="006A583C"/>
    <w:pPr>
      <w:keepNext/>
      <w:keepLines/>
      <w:numPr>
        <w:numId w:val="7"/>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6A583C"/>
    <w:pPr>
      <w:keepNext/>
      <w:keepLines/>
      <w:numPr>
        <w:ilvl w:val="1"/>
        <w:numId w:val="7"/>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6A583C"/>
    <w:pPr>
      <w:keepNext/>
      <w:keepLines/>
      <w:numPr>
        <w:ilvl w:val="2"/>
        <w:numId w:val="7"/>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C362ED"/>
    <w:pPr>
      <w:keepNext/>
      <w:keepLines/>
      <w:numPr>
        <w:ilvl w:val="3"/>
        <w:numId w:val="7"/>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C362ED"/>
    <w:pPr>
      <w:keepNext/>
      <w:keepLines/>
      <w:numPr>
        <w:ilvl w:val="4"/>
        <w:numId w:val="7"/>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C362ED"/>
    <w:pPr>
      <w:keepNext/>
      <w:keepLines/>
      <w:numPr>
        <w:ilvl w:val="5"/>
        <w:numId w:val="7"/>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C362ED"/>
    <w:pPr>
      <w:keepNext/>
      <w:keepLines/>
      <w:numPr>
        <w:ilvl w:val="6"/>
        <w:numId w:val="7"/>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C362ED"/>
    <w:pPr>
      <w:keepNext/>
      <w:keepLines/>
      <w:numPr>
        <w:ilvl w:val="7"/>
        <w:numId w:val="7"/>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C362ED"/>
    <w:pPr>
      <w:keepNext/>
      <w:keepLines/>
      <w:numPr>
        <w:ilvl w:val="8"/>
        <w:numId w:val="7"/>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Headline">
    <w:name w:val="2 Headline"/>
    <w:basedOn w:val="Normal"/>
    <w:rsid w:val="008D5553"/>
    <w:pPr>
      <w:pBdr>
        <w:top w:val="thinThickThinSmallGap" w:sz="24" w:space="1" w:color="auto"/>
        <w:bottom w:val="thinThickThinSmallGap" w:sz="24" w:space="1" w:color="auto"/>
      </w:pBdr>
      <w:spacing w:before="240" w:line="240" w:lineRule="auto"/>
      <w:jc w:val="center"/>
    </w:pPr>
    <w:rPr>
      <w:rFonts w:ascii="Futura Bk BT" w:eastAsia="Times New Roman" w:hAnsi="Futura Bk BT"/>
      <w:b/>
      <w:bCs/>
      <w:caps/>
      <w:sz w:val="28"/>
      <w:szCs w:val="28"/>
    </w:rPr>
  </w:style>
  <w:style w:type="paragraph" w:customStyle="1" w:styleId="3Deck">
    <w:name w:val="3 Deck"/>
    <w:basedOn w:val="Normal"/>
    <w:rsid w:val="008D5553"/>
    <w:pPr>
      <w:spacing w:before="200" w:line="240" w:lineRule="auto"/>
      <w:jc w:val="center"/>
    </w:pPr>
    <w:rPr>
      <w:rFonts w:ascii="Futura Bk BT" w:eastAsia="Times New Roman" w:hAnsi="Futura Bk BT"/>
      <w:b/>
      <w:caps/>
      <w:sz w:val="28"/>
      <w:szCs w:val="20"/>
    </w:rPr>
  </w:style>
  <w:style w:type="paragraph" w:customStyle="1" w:styleId="4Subheadline">
    <w:name w:val="4 Subheadline"/>
    <w:basedOn w:val="Normal"/>
    <w:rsid w:val="008D5553"/>
    <w:pPr>
      <w:spacing w:before="200" w:after="120" w:line="240" w:lineRule="auto"/>
    </w:pPr>
    <w:rPr>
      <w:rFonts w:ascii="Futura Bk BT" w:eastAsia="Times New Roman" w:hAnsi="Futura Bk BT"/>
      <w:b/>
      <w:sz w:val="26"/>
      <w:szCs w:val="20"/>
    </w:rPr>
  </w:style>
  <w:style w:type="paragraph" w:customStyle="1" w:styleId="NormalBA105">
    <w:name w:val="Normal BA 10.5"/>
    <w:basedOn w:val="Normal"/>
    <w:link w:val="NormalBA105Char1"/>
    <w:rsid w:val="008D5553"/>
    <w:pPr>
      <w:spacing w:before="120" w:after="120" w:line="240" w:lineRule="auto"/>
      <w:ind w:firstLine="360"/>
    </w:pPr>
    <w:rPr>
      <w:rFonts w:ascii="Book Antiqua" w:eastAsia="Times New Roman" w:hAnsi="Book Antiqua"/>
      <w:sz w:val="21"/>
      <w:szCs w:val="20"/>
    </w:rPr>
  </w:style>
  <w:style w:type="paragraph" w:customStyle="1" w:styleId="NormalBA105CharCharChar">
    <w:name w:val="Normal BA 10.5 Char Char Char"/>
    <w:basedOn w:val="Normal"/>
    <w:link w:val="NormalBA105CharCharCharChar"/>
    <w:rsid w:val="005058A3"/>
    <w:pPr>
      <w:spacing w:before="120" w:after="120" w:line="240" w:lineRule="auto"/>
      <w:ind w:firstLine="360"/>
    </w:pPr>
    <w:rPr>
      <w:rFonts w:ascii="Book Antiqua" w:eastAsia="Times New Roman" w:hAnsi="Book Antiqua"/>
      <w:sz w:val="21"/>
      <w:szCs w:val="20"/>
    </w:rPr>
  </w:style>
  <w:style w:type="character" w:customStyle="1" w:styleId="NormalBA105CharCharCharChar">
    <w:name w:val="Normal BA 10.5 Char Char Char Char"/>
    <w:basedOn w:val="DefaultParagraphFont"/>
    <w:link w:val="NormalBA105CharCharChar"/>
    <w:rsid w:val="005058A3"/>
    <w:rPr>
      <w:rFonts w:ascii="Book Antiqua" w:eastAsia="Times New Roman" w:hAnsi="Book Antiqua" w:cs="Times New Roman"/>
      <w:sz w:val="21"/>
      <w:szCs w:val="20"/>
    </w:rPr>
  </w:style>
  <w:style w:type="paragraph" w:styleId="CommentText">
    <w:name w:val="annotation text"/>
    <w:basedOn w:val="Normal"/>
    <w:link w:val="CommentTextChar"/>
    <w:uiPriority w:val="99"/>
    <w:unhideWhenUsed/>
    <w:rsid w:val="007270EA"/>
    <w:pPr>
      <w:spacing w:line="240" w:lineRule="auto"/>
    </w:pPr>
    <w:rPr>
      <w:sz w:val="20"/>
      <w:szCs w:val="20"/>
    </w:rPr>
  </w:style>
  <w:style w:type="character" w:customStyle="1" w:styleId="CommentTextChar">
    <w:name w:val="Comment Text Char"/>
    <w:basedOn w:val="DefaultParagraphFont"/>
    <w:link w:val="CommentText"/>
    <w:uiPriority w:val="99"/>
    <w:rsid w:val="007270EA"/>
    <w:rPr>
      <w:sz w:val="20"/>
      <w:szCs w:val="20"/>
    </w:rPr>
  </w:style>
  <w:style w:type="character" w:customStyle="1" w:styleId="Boxtext">
    <w:name w:val="Box text"/>
    <w:basedOn w:val="DefaultParagraphFont"/>
    <w:rsid w:val="006A2882"/>
    <w:rPr>
      <w:rFonts w:ascii="Book Antiqua" w:hAnsi="Book Antiqua"/>
      <w:b/>
      <w:bCs/>
      <w:sz w:val="22"/>
    </w:rPr>
  </w:style>
  <w:style w:type="character" w:styleId="Hyperlink">
    <w:name w:val="Hyperlink"/>
    <w:basedOn w:val="DefaultParagraphFont"/>
    <w:uiPriority w:val="99"/>
    <w:unhideWhenUsed/>
    <w:rsid w:val="009E70CB"/>
    <w:rPr>
      <w:color w:val="0000FF"/>
      <w:u w:val="single"/>
    </w:rPr>
  </w:style>
  <w:style w:type="character" w:styleId="CommentReference">
    <w:name w:val="annotation reference"/>
    <w:basedOn w:val="DefaultParagraphFont"/>
    <w:uiPriority w:val="99"/>
    <w:semiHidden/>
    <w:unhideWhenUsed/>
    <w:rsid w:val="009C721C"/>
    <w:rPr>
      <w:sz w:val="16"/>
      <w:szCs w:val="16"/>
    </w:rPr>
  </w:style>
  <w:style w:type="paragraph" w:styleId="CommentSubject">
    <w:name w:val="annotation subject"/>
    <w:basedOn w:val="CommentText"/>
    <w:next w:val="CommentText"/>
    <w:link w:val="CommentSubjectChar"/>
    <w:uiPriority w:val="99"/>
    <w:semiHidden/>
    <w:unhideWhenUsed/>
    <w:rsid w:val="009C721C"/>
    <w:rPr>
      <w:b/>
      <w:bCs/>
    </w:rPr>
  </w:style>
  <w:style w:type="character" w:customStyle="1" w:styleId="CommentSubjectChar">
    <w:name w:val="Comment Subject Char"/>
    <w:basedOn w:val="CommentTextChar"/>
    <w:link w:val="CommentSubject"/>
    <w:uiPriority w:val="99"/>
    <w:semiHidden/>
    <w:rsid w:val="009C721C"/>
    <w:rPr>
      <w:b/>
      <w:bCs/>
      <w:sz w:val="20"/>
      <w:szCs w:val="20"/>
    </w:rPr>
  </w:style>
  <w:style w:type="paragraph" w:styleId="BalloonText">
    <w:name w:val="Balloon Text"/>
    <w:basedOn w:val="Normal"/>
    <w:link w:val="BalloonTextChar"/>
    <w:uiPriority w:val="99"/>
    <w:semiHidden/>
    <w:unhideWhenUsed/>
    <w:rsid w:val="009C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1C"/>
    <w:rPr>
      <w:rFonts w:ascii="Tahoma" w:hAnsi="Tahoma" w:cs="Tahoma"/>
      <w:sz w:val="16"/>
      <w:szCs w:val="16"/>
    </w:rPr>
  </w:style>
  <w:style w:type="paragraph" w:customStyle="1" w:styleId="1Chaptertitle">
    <w:name w:val="1 Chapter title"/>
    <w:basedOn w:val="Normal"/>
    <w:rsid w:val="00CD7A9E"/>
    <w:pPr>
      <w:spacing w:after="240" w:line="240" w:lineRule="auto"/>
      <w:jc w:val="center"/>
    </w:pPr>
    <w:rPr>
      <w:rFonts w:ascii="Futura Bk BT" w:eastAsia="Times New Roman" w:hAnsi="Futura Bk BT"/>
      <w:b/>
      <w:bCs/>
      <w:caps/>
      <w:sz w:val="44"/>
      <w:szCs w:val="44"/>
    </w:rPr>
  </w:style>
  <w:style w:type="character" w:customStyle="1" w:styleId="NormalBA105Char1">
    <w:name w:val="Normal BA 10.5 Char1"/>
    <w:basedOn w:val="DefaultParagraphFont"/>
    <w:link w:val="NormalBA105"/>
    <w:rsid w:val="008A290B"/>
    <w:rPr>
      <w:rFonts w:ascii="Book Antiqua" w:eastAsia="Times New Roman" w:hAnsi="Book Antiqua" w:cs="Times New Roman"/>
      <w:sz w:val="21"/>
      <w:szCs w:val="20"/>
    </w:rPr>
  </w:style>
  <w:style w:type="paragraph" w:customStyle="1" w:styleId="BasicParagraph">
    <w:name w:val="[Basic Paragraph]"/>
    <w:basedOn w:val="Normal"/>
    <w:rsid w:val="008A290B"/>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styleId="Header">
    <w:name w:val="header"/>
    <w:basedOn w:val="Normal"/>
    <w:link w:val="HeaderChar"/>
    <w:unhideWhenUsed/>
    <w:rsid w:val="00AE3928"/>
    <w:pPr>
      <w:tabs>
        <w:tab w:val="center" w:pos="4680"/>
        <w:tab w:val="right" w:pos="9360"/>
      </w:tabs>
      <w:spacing w:after="0" w:line="240" w:lineRule="auto"/>
    </w:pPr>
  </w:style>
  <w:style w:type="character" w:customStyle="1" w:styleId="HeaderChar">
    <w:name w:val="Header Char"/>
    <w:basedOn w:val="DefaultParagraphFont"/>
    <w:link w:val="Header"/>
    <w:rsid w:val="00AE3928"/>
  </w:style>
  <w:style w:type="paragraph" w:styleId="Footer">
    <w:name w:val="footer"/>
    <w:basedOn w:val="Normal"/>
    <w:link w:val="FooterChar"/>
    <w:uiPriority w:val="99"/>
    <w:unhideWhenUsed/>
    <w:rsid w:val="00A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28"/>
  </w:style>
  <w:style w:type="paragraph" w:customStyle="1" w:styleId="Exampletitletext">
    <w:name w:val="Example title text"/>
    <w:basedOn w:val="Normal"/>
    <w:rsid w:val="00503FAD"/>
    <w:pPr>
      <w:spacing w:before="120" w:after="120" w:line="240" w:lineRule="auto"/>
      <w:ind w:left="72" w:right="72"/>
      <w:jc w:val="center"/>
    </w:pPr>
    <w:rPr>
      <w:rFonts w:ascii="Book Antiqua" w:eastAsia="Times New Roman" w:hAnsi="Book Antiqua"/>
      <w:b/>
      <w:bCs/>
      <w:i/>
      <w:iCs/>
      <w:szCs w:val="20"/>
    </w:rPr>
  </w:style>
  <w:style w:type="character" w:customStyle="1" w:styleId="Heading3Char">
    <w:name w:val="Heading 3 Char"/>
    <w:basedOn w:val="DefaultParagraphFont"/>
    <w:link w:val="Heading3"/>
    <w:uiPriority w:val="9"/>
    <w:semiHidden/>
    <w:rsid w:val="006A583C"/>
    <w:rPr>
      <w:rFonts w:ascii="Cambria" w:eastAsia="MS Gothic" w:hAnsi="Cambria" w:cs="Times New Roman"/>
      <w:b/>
      <w:bCs/>
      <w:color w:val="4F81BD"/>
    </w:rPr>
  </w:style>
  <w:style w:type="character" w:customStyle="1" w:styleId="Heading2Char">
    <w:name w:val="Heading 2 Char"/>
    <w:basedOn w:val="DefaultParagraphFont"/>
    <w:link w:val="Heading2"/>
    <w:uiPriority w:val="9"/>
    <w:semiHidden/>
    <w:rsid w:val="006A583C"/>
    <w:rPr>
      <w:rFonts w:ascii="Cambria" w:eastAsia="MS Gothic" w:hAnsi="Cambria" w:cs="Times New Roman"/>
      <w:b/>
      <w:bCs/>
      <w:color w:val="4F81BD"/>
      <w:sz w:val="26"/>
      <w:szCs w:val="26"/>
    </w:rPr>
  </w:style>
  <w:style w:type="character" w:customStyle="1" w:styleId="Heading1Char">
    <w:name w:val="Heading 1 Char"/>
    <w:basedOn w:val="DefaultParagraphFont"/>
    <w:link w:val="Heading1"/>
    <w:uiPriority w:val="9"/>
    <w:rsid w:val="006A583C"/>
    <w:rPr>
      <w:rFonts w:ascii="Cambria" w:eastAsia="MS Gothic" w:hAnsi="Cambria" w:cs="Times New Roman"/>
      <w:b/>
      <w:bCs/>
      <w:color w:val="365F91"/>
      <w:sz w:val="28"/>
      <w:szCs w:val="28"/>
    </w:rPr>
  </w:style>
  <w:style w:type="paragraph" w:styleId="TOC1">
    <w:name w:val="toc 1"/>
    <w:basedOn w:val="Normal"/>
    <w:next w:val="Normal"/>
    <w:autoRedefine/>
    <w:uiPriority w:val="39"/>
    <w:unhideWhenUsed/>
    <w:rsid w:val="001E7505"/>
    <w:pPr>
      <w:spacing w:before="60" w:after="60" w:line="240" w:lineRule="auto"/>
    </w:pPr>
    <w:rPr>
      <w:rFonts w:ascii="Book Antiqua" w:hAnsi="Book Antiqua"/>
      <w:b/>
      <w:noProof/>
      <w:sz w:val="21"/>
      <w:szCs w:val="21"/>
    </w:rPr>
  </w:style>
  <w:style w:type="paragraph" w:styleId="TOC2">
    <w:name w:val="toc 2"/>
    <w:basedOn w:val="Normal"/>
    <w:next w:val="Normal"/>
    <w:autoRedefine/>
    <w:uiPriority w:val="39"/>
    <w:unhideWhenUsed/>
    <w:rsid w:val="001E7505"/>
    <w:pPr>
      <w:spacing w:before="60" w:after="60" w:line="240" w:lineRule="auto"/>
      <w:ind w:left="360"/>
    </w:pPr>
    <w:rPr>
      <w:rFonts w:ascii="Book Antiqua" w:hAnsi="Book Antiqua"/>
      <w:sz w:val="21"/>
    </w:rPr>
  </w:style>
  <w:style w:type="character" w:customStyle="1" w:styleId="Heading4Char">
    <w:name w:val="Heading 4 Char"/>
    <w:basedOn w:val="DefaultParagraphFont"/>
    <w:link w:val="Heading4"/>
    <w:uiPriority w:val="9"/>
    <w:semiHidden/>
    <w:rsid w:val="00C362ED"/>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sid w:val="00C362ED"/>
    <w:rPr>
      <w:rFonts w:ascii="Cambria" w:eastAsia="MS Gothic" w:hAnsi="Cambria" w:cs="Times New Roman"/>
      <w:color w:val="243F60"/>
    </w:rPr>
  </w:style>
  <w:style w:type="character" w:customStyle="1" w:styleId="Heading6Char">
    <w:name w:val="Heading 6 Char"/>
    <w:basedOn w:val="DefaultParagraphFont"/>
    <w:link w:val="Heading6"/>
    <w:uiPriority w:val="9"/>
    <w:semiHidden/>
    <w:rsid w:val="00C362ED"/>
    <w:rPr>
      <w:rFonts w:ascii="Cambria" w:eastAsia="MS Gothic" w:hAnsi="Cambria" w:cs="Times New Roman"/>
      <w:i/>
      <w:iCs/>
      <w:color w:val="243F60"/>
    </w:rPr>
  </w:style>
  <w:style w:type="character" w:customStyle="1" w:styleId="Heading7Char">
    <w:name w:val="Heading 7 Char"/>
    <w:basedOn w:val="DefaultParagraphFont"/>
    <w:link w:val="Heading7"/>
    <w:uiPriority w:val="9"/>
    <w:semiHidden/>
    <w:rsid w:val="00C362ED"/>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C362ED"/>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C362ED"/>
    <w:rPr>
      <w:rFonts w:ascii="Cambria" w:eastAsia="MS Gothic" w:hAnsi="Cambria" w:cs="Times New Roman"/>
      <w:i/>
      <w:iCs/>
      <w:color w:val="404040"/>
      <w:sz w:val="20"/>
      <w:szCs w:val="20"/>
    </w:rPr>
  </w:style>
  <w:style w:type="character" w:styleId="FollowedHyperlink">
    <w:name w:val="FollowedHyperlink"/>
    <w:basedOn w:val="DefaultParagraphFont"/>
    <w:uiPriority w:val="99"/>
    <w:semiHidden/>
    <w:unhideWhenUsed/>
    <w:rsid w:val="00CF3061"/>
    <w:rPr>
      <w:color w:val="800080"/>
      <w:u w:val="single"/>
    </w:rPr>
  </w:style>
  <w:style w:type="paragraph" w:styleId="TOC3">
    <w:name w:val="toc 3"/>
    <w:basedOn w:val="Normal"/>
    <w:next w:val="Normal"/>
    <w:autoRedefine/>
    <w:uiPriority w:val="39"/>
    <w:semiHidden/>
    <w:unhideWhenUsed/>
    <w:rsid w:val="001E7505"/>
    <w:pPr>
      <w:spacing w:before="60" w:after="60" w:line="240" w:lineRule="auto"/>
      <w:ind w:left="720"/>
    </w:pPr>
    <w:rPr>
      <w:rFonts w:ascii="Book Antiqua" w:hAnsi="Book Antiqua"/>
      <w:sz w:val="21"/>
    </w:rPr>
  </w:style>
  <w:style w:type="table" w:styleId="TableGrid">
    <w:name w:val="Table Grid"/>
    <w:basedOn w:val="TableNormal"/>
    <w:uiPriority w:val="59"/>
    <w:rsid w:val="0060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5B93"/>
    <w:rPr>
      <w:b/>
      <w:bCs/>
    </w:rPr>
  </w:style>
  <w:style w:type="paragraph" w:customStyle="1" w:styleId="Numbering">
    <w:name w:val="Numbering"/>
    <w:basedOn w:val="Normal"/>
    <w:semiHidden/>
    <w:rsid w:val="00605B93"/>
    <w:pPr>
      <w:numPr>
        <w:numId w:val="8"/>
      </w:numPr>
      <w:tabs>
        <w:tab w:val="left" w:pos="840"/>
      </w:tabs>
      <w:spacing w:after="12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arketplace.cms.gov/applications-and-forms/hardship-exemption.pdf" TargetMode="External"/><Relationship Id="rId4" Type="http://schemas.microsoft.com/office/2007/relationships/stylesWithEffects" Target="stylesWithEffects.xml"/><Relationship Id="rId9" Type="http://schemas.openxmlformats.org/officeDocument/2006/relationships/hyperlink" Target="www.healthcare.gov/fees-exemptions/hardship-exem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B32C-FD1D-46AB-973B-C3AF5F76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Sabra Davis</cp:lastModifiedBy>
  <cp:revision>6</cp:revision>
  <cp:lastPrinted>2013-11-06T18:49:00Z</cp:lastPrinted>
  <dcterms:created xsi:type="dcterms:W3CDTF">2014-12-31T01:35:00Z</dcterms:created>
  <dcterms:modified xsi:type="dcterms:W3CDTF">2014-12-31T01:39:00Z</dcterms:modified>
</cp:coreProperties>
</file>